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b/>
          <w:bCs/>
          <w:color w:val="000000"/>
          <w:kern w:val="0"/>
          <w:sz w:val="24"/>
          <w:szCs w:val="24"/>
          <w:lang w:eastAsia="en-GB"/>
          <w14:ligatures w14:val="none"/>
        </w:rPr>
        <w:t>Kasavanhalli Lake: A Hidden Gem in Urban Bengaluru</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b/>
          <w:bCs/>
          <w:color w:val="000000"/>
          <w:kern w:val="0"/>
          <w:sz w:val="24"/>
          <w:szCs w:val="24"/>
          <w:lang w:eastAsia="en-GB"/>
          <w14:ligatures w14:val="none"/>
        </w:rPr>
        <w:t>Neil Thomas Abraham, Class X, Bethany High School, Sarjapur, Bangalore</w:t>
      </w:r>
    </w:p>
    <w:p>
      <w:pPr>
        <w:pStyle w:val="Normal"/>
        <w:spacing w:lineRule="auto" w:line="240" w:before="0" w:after="0"/>
        <w:jc w:val="left"/>
        <w:rPr>
          <w:rFonts w:ascii="Times New Roman" w:hAnsi="Times New Roman"/>
          <w:b/>
          <w:bCs/>
          <w:sz w:val="24"/>
          <w:szCs w:val="24"/>
        </w:rPr>
      </w:pPr>
      <w:r>
        <w:rPr>
          <w:rFonts w:eastAsia="Times New Roman" w:cs="Times New Roman" w:ascii="Times New Roman" w:hAnsi="Times New Roman"/>
          <w:b/>
          <w:bCs/>
          <w:color w:val="000000"/>
          <w:kern w:val="0"/>
          <w:sz w:val="24"/>
          <w:szCs w:val="24"/>
          <w:lang w:eastAsia="en-GB"/>
          <w14:ligatures w14:val="none"/>
        </w:rPr>
        <w:t>BOX Bengaluru, then and now</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Over the years, Bangalore has been in the news for many different reasons. More recently, the city lakes came into sharp focus for many different reasons including floods, droughts and the water crisis. Bangalore has always been a haven for nature lovers, and Nature itself. This is because of its temperate climate, gentle and undulating parks and botanical gardens. In addition, several small and large lakes foster biodiversity; hundreds of trees, energise groundwater supplementation and providing recreational opportunities to its residents.</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In the recent past however, several of these lakes have been swallowed whole by construction projects that don't seem to understand what a fence means. Either they straight up steal the land or they dump construction debris into adjacent swamp areas, slowly polluting the main water bodies.</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Amidst this chaos and cacophony thrives an almost unknown natural lake in the middle of a housing layout. This story is about this beautiful lake.</w:t>
      </w:r>
    </w:p>
    <w:p>
      <w:pPr>
        <w:pStyle w:val="Normal"/>
        <w:spacing w:lineRule="auto" w:line="240" w:before="0" w:after="0"/>
        <w:jc w:val="left"/>
        <w:rPr>
          <w:rFonts w:ascii="Times New Roman" w:hAnsi="Times New Roman" w:eastAsia="Times New Roman" w:cs="Times New Roman"/>
          <w:b/>
          <w:bCs/>
          <w:color w:val="000000"/>
          <w:kern w:val="0"/>
          <w:sz w:val="24"/>
          <w:szCs w:val="24"/>
          <w:lang w:eastAsia="en-GB"/>
          <w14:ligatures w14:val="none"/>
        </w:rPr>
      </w:pPr>
      <w:r>
        <w:rPr>
          <w:rFonts w:eastAsia="Times New Roman" w:cs="Times New Roman" w:ascii="Times New Roman" w:hAnsi="Times New Roman"/>
          <w:b/>
          <w:bCs/>
          <w:color w:val="000000"/>
          <w:kern w:val="0"/>
          <w:sz w:val="24"/>
          <w:szCs w:val="24"/>
          <w:lang w:eastAsia="en-GB"/>
          <w14:ligatures w14:val="none"/>
        </w:rPr>
        <w:t>END of BOX</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Kasavanahalli lake is part of the city’s web of freshwater wetland ecosystems. It is part of the interconnected chain of lakes in the Koramangala and Challaghatta valley of suburban Bengaluru. Nestled in Shubh Enclave on Haralur Road, this small yet relatively well-maintained lake offers a peaceful setting for morning joggers, evening walkers, a gang of surprisingly friendly dogs and a huge variety of birds, and other wetland organisms.</w:t>
      </w:r>
    </w:p>
    <w:p>
      <w:pPr>
        <w:pStyle w:val="Normal"/>
        <w:spacing w:lineRule="auto" w:line="240" w:before="0" w:after="0"/>
        <w:jc w:val="left"/>
        <w:rPr>
          <w:rFonts w:ascii="Times New Roman" w:hAnsi="Times New Roman"/>
          <w:b/>
          <w:bCs/>
          <w:sz w:val="24"/>
          <w:szCs w:val="24"/>
        </w:rPr>
      </w:pPr>
      <w:r>
        <w:rPr>
          <w:rFonts w:eastAsia="Times New Roman" w:cs="Times New Roman" w:ascii="Times New Roman" w:hAnsi="Times New Roman"/>
          <w:b/>
          <w:bCs/>
          <w:color w:val="000000"/>
          <w:kern w:val="0"/>
          <w:sz w:val="24"/>
          <w:szCs w:val="24"/>
          <w:lang w:eastAsia="en-GB"/>
          <w14:ligatures w14:val="none"/>
        </w:rPr>
        <w:t>BOX What is a wetland ecosystem</w:t>
      </w:r>
    </w:p>
    <w:p>
      <w:pPr>
        <w:pStyle w:val="Normal"/>
        <w:spacing w:lineRule="auto" w:line="240" w:before="0" w:after="0"/>
        <w:jc w:val="left"/>
        <w:rPr/>
      </w:pPr>
      <w:r>
        <w:rPr>
          <w:rFonts w:eastAsia="Times New Roman" w:cs="Times New Roman" w:ascii="Times New Roman" w:hAnsi="Times New Roman"/>
          <w:color w:val="000000"/>
          <w:kern w:val="0"/>
          <w:sz w:val="24"/>
          <w:szCs w:val="24"/>
          <w:lang w:eastAsia="en-GB"/>
          <w14:ligatures w14:val="none"/>
        </w:rPr>
        <w:t xml:space="preserve">Wetland ecosystem </w:t>
      </w:r>
      <w:r>
        <w:rPr>
          <w:rFonts w:ascii="Times New Roman" w:hAnsi="Times New Roman"/>
          <w:sz w:val="24"/>
          <w:szCs w:val="24"/>
        </w:rPr>
        <w:t xml:space="preserve">is </w:t>
      </w:r>
      <w:r>
        <w:rPr>
          <w:rStyle w:val="Emphasis"/>
          <w:rFonts w:ascii="Times New Roman" w:hAnsi="Times New Roman"/>
          <w:sz w:val="24"/>
          <w:szCs w:val="24"/>
        </w:rPr>
        <w:t>a distinct semi-aquatic ecosystem</w:t>
      </w:r>
      <w:r>
        <w:rPr>
          <w:rFonts w:ascii="Times New Roman" w:hAnsi="Times New Roman"/>
          <w:sz w:val="24"/>
          <w:szCs w:val="24"/>
        </w:rPr>
        <w:t xml:space="preserve"> whose groundcovers are flooded or saturated in water, either permanently, or temporarily. Wetlands form a transitional zone between waterbodies and dry lands, and are among the most biologically diverse of all ecosystems. They support a wide range of aquatic and semi-aquatic plants (e.g., cattails, lilies) and animals, offering critical habitats.They function as “biological supermarkets” and natural filters. They help reduce flooding of adjacent areas during rains, store carbon, and support 40% of world species.</w:t>
      </w:r>
    </w:p>
    <w:p>
      <w:pPr>
        <w:pStyle w:val="Normal"/>
        <w:spacing w:lineRule="auto" w:line="240" w:before="0" w:after="0"/>
        <w:jc w:val="left"/>
        <w:rPr>
          <w:rFonts w:ascii="Times New Roman" w:hAnsi="Times New Roman"/>
          <w:sz w:val="24"/>
          <w:szCs w:val="24"/>
        </w:rPr>
      </w:pPr>
      <w:r>
        <w:rPr>
          <w:rStyle w:val="Strong"/>
          <w:rFonts w:eastAsia="Times New Roman" w:cs="Times New Roman" w:ascii="Times New Roman" w:hAnsi="Times New Roman"/>
          <w:color w:val="000000"/>
          <w:kern w:val="0"/>
          <w:sz w:val="24"/>
          <w:szCs w:val="24"/>
          <w:lang w:eastAsia="en-GB"/>
          <w14:ligatures w14:val="none"/>
        </w:rPr>
        <w:t>End of Box</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When you walk through the gate, Kasavanahalli Lake seems like any other in the Bellandur area. Surrounded by three large apartment complexes, it is a popular retreat for local residents.</w:t>
      </w:r>
    </w:p>
    <w:p>
      <w:pPr>
        <w:pStyle w:val="Normal"/>
        <w:spacing w:lineRule="auto" w:line="240" w:before="0" w:after="0"/>
        <w:jc w:val="left"/>
        <w:rPr>
          <w:rFonts w:ascii="Times New Roman" w:hAnsi="Times New Roman"/>
          <w:b/>
          <w:bCs/>
          <w:sz w:val="24"/>
          <w:szCs w:val="24"/>
        </w:rPr>
      </w:pPr>
      <w:r>
        <w:rPr>
          <w:rFonts w:eastAsia="Times New Roman" w:cs="Times New Roman" w:ascii="Times New Roman" w:hAnsi="Times New Roman"/>
          <w:b/>
          <w:bCs/>
          <w:color w:val="000000"/>
          <w:kern w:val="0"/>
          <w:sz w:val="24"/>
          <w:szCs w:val="24"/>
          <w:lang w:eastAsia="en-GB"/>
          <w14:ligatures w14:val="none"/>
        </w:rPr>
        <w:t>Bird Life</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 xml:space="preserve">While this is not a birders paradise, it does offer bird-watchers an exciting set of possibilities with its regular resident-birds and annual visitors who make their presence felt at the turn of the season. The lake's yearly residents include </w:t>
      </w:r>
      <w:r>
        <w:rPr>
          <w:rFonts w:eastAsia="Times New Roman" w:cs="Times New Roman" w:ascii="Times New Roman" w:hAnsi="Times New Roman"/>
          <w:i/>
          <w:iCs/>
          <w:color w:val="000000"/>
          <w:kern w:val="0"/>
          <w:sz w:val="24"/>
          <w:szCs w:val="24"/>
          <w:lang w:eastAsia="en-GB"/>
          <w14:ligatures w14:val="none"/>
        </w:rPr>
        <w:t>Purple Swamphens, Eurasian Coots, Egrets, Herons</w:t>
      </w:r>
      <w:r>
        <w:rPr>
          <w:rFonts w:eastAsia="Times New Roman" w:cs="Times New Roman" w:ascii="Times New Roman" w:hAnsi="Times New Roman"/>
          <w:color w:val="000000"/>
          <w:kern w:val="0"/>
          <w:sz w:val="24"/>
          <w:szCs w:val="24"/>
          <w:lang w:eastAsia="en-GB"/>
          <w14:ligatures w14:val="none"/>
        </w:rPr>
        <w:t xml:space="preserve">, and </w:t>
      </w:r>
      <w:r>
        <w:rPr>
          <w:rFonts w:eastAsia="Times New Roman" w:cs="Times New Roman" w:ascii="Times New Roman" w:hAnsi="Times New Roman"/>
          <w:i/>
          <w:iCs/>
          <w:color w:val="000000"/>
          <w:kern w:val="0"/>
          <w:sz w:val="24"/>
          <w:szCs w:val="24"/>
          <w:lang w:eastAsia="en-GB"/>
          <w14:ligatures w14:val="none"/>
        </w:rPr>
        <w:t>Cormorants</w:t>
      </w:r>
      <w:r>
        <w:rPr>
          <w:rFonts w:eastAsia="Times New Roman" w:cs="Times New Roman" w:ascii="Times New Roman" w:hAnsi="Times New Roman"/>
          <w:color w:val="000000"/>
          <w:kern w:val="0"/>
          <w:sz w:val="24"/>
          <w:szCs w:val="24"/>
          <w:lang w:eastAsia="en-GB"/>
          <w14:ligatures w14:val="none"/>
        </w:rPr>
        <w:t xml:space="preserve">. In the monsoon, the lake is graced by the visit of </w:t>
      </w:r>
      <w:r>
        <w:rPr>
          <w:rFonts w:eastAsia="Times New Roman" w:cs="Times New Roman" w:ascii="Times New Roman" w:hAnsi="Times New Roman"/>
          <w:i/>
          <w:iCs/>
          <w:color w:val="000000"/>
          <w:kern w:val="0"/>
          <w:sz w:val="24"/>
          <w:szCs w:val="24"/>
          <w:lang w:eastAsia="en-GB"/>
          <w14:ligatures w14:val="none"/>
        </w:rPr>
        <w:t>Pelicans</w:t>
      </w:r>
      <w:r>
        <w:rPr>
          <w:rFonts w:eastAsia="Times New Roman" w:cs="Times New Roman" w:ascii="Times New Roman" w:hAnsi="Times New Roman"/>
          <w:color w:val="000000"/>
          <w:kern w:val="0"/>
          <w:sz w:val="24"/>
          <w:szCs w:val="24"/>
          <w:lang w:eastAsia="en-GB"/>
          <w14:ligatures w14:val="none"/>
        </w:rPr>
        <w:t xml:space="preserve">, on their migrating path, and the </w:t>
      </w:r>
      <w:r>
        <w:rPr>
          <w:rFonts w:eastAsia="Times New Roman" w:cs="Times New Roman" w:ascii="Times New Roman" w:hAnsi="Times New Roman"/>
          <w:i/>
          <w:iCs/>
          <w:color w:val="000000"/>
          <w:kern w:val="0"/>
          <w:sz w:val="24"/>
          <w:szCs w:val="24"/>
          <w:lang w:eastAsia="en-GB"/>
          <w14:ligatures w14:val="none"/>
        </w:rPr>
        <w:t>Asian Openbill</w:t>
      </w:r>
      <w:r>
        <w:rPr>
          <w:rFonts w:eastAsia="Times New Roman" w:cs="Times New Roman" w:ascii="Times New Roman" w:hAnsi="Times New Roman"/>
          <w:color w:val="000000"/>
          <w:kern w:val="0"/>
          <w:sz w:val="24"/>
          <w:szCs w:val="24"/>
          <w:lang w:eastAsia="en-GB"/>
          <w14:ligatures w14:val="none"/>
        </w:rPr>
        <w:t xml:space="preserve"> arrives with the onset of winter. These birds are nothing special, but seem to enjoy the lakes, many trees and the central island. </w:t>
      </w:r>
      <w:r>
        <w:rPr>
          <w:rFonts w:eastAsia="Times New Roman" w:cs="Times New Roman" w:ascii="Times New Roman" w:hAnsi="Times New Roman"/>
          <w:i/>
          <w:iCs/>
          <w:color w:val="000000"/>
          <w:kern w:val="0"/>
          <w:sz w:val="24"/>
          <w:szCs w:val="24"/>
          <w:lang w:eastAsia="en-GB"/>
          <w14:ligatures w14:val="none"/>
        </w:rPr>
        <w:t>Ducks</w:t>
      </w:r>
      <w:r>
        <w:rPr>
          <w:rFonts w:eastAsia="Times New Roman" w:cs="Times New Roman" w:ascii="Times New Roman" w:hAnsi="Times New Roman"/>
          <w:color w:val="000000"/>
          <w:kern w:val="0"/>
          <w:sz w:val="24"/>
          <w:szCs w:val="24"/>
          <w:lang w:eastAsia="en-GB"/>
          <w14:ligatures w14:val="none"/>
        </w:rPr>
        <w:t xml:space="preserve"> and </w:t>
      </w:r>
      <w:r>
        <w:rPr>
          <w:rFonts w:eastAsia="Times New Roman" w:cs="Times New Roman" w:ascii="Times New Roman" w:hAnsi="Times New Roman"/>
          <w:i/>
          <w:iCs/>
          <w:color w:val="000000"/>
          <w:kern w:val="0"/>
          <w:sz w:val="24"/>
          <w:szCs w:val="24"/>
          <w:lang w:eastAsia="en-GB"/>
          <w14:ligatures w14:val="none"/>
        </w:rPr>
        <w:t>Coots</w:t>
      </w:r>
      <w:r>
        <w:rPr>
          <w:rFonts w:eastAsia="Times New Roman" w:cs="Times New Roman" w:ascii="Times New Roman" w:hAnsi="Times New Roman"/>
          <w:color w:val="000000"/>
          <w:kern w:val="0"/>
          <w:sz w:val="24"/>
          <w:szCs w:val="24"/>
          <w:lang w:eastAsia="en-GB"/>
          <w14:ligatures w14:val="none"/>
        </w:rPr>
        <w:t xml:space="preserve"> even breed here, with families often seen swimming in formation in the shallow parts of the lake.</w:t>
      </w:r>
    </w:p>
    <w:p>
      <w:pPr>
        <w:pStyle w:val="Normal"/>
        <w:spacing w:lineRule="auto" w:line="240" w:before="0" w:after="0"/>
        <w:jc w:val="left"/>
        <w:rPr>
          <w:rFonts w:ascii="Times New Roman" w:hAnsi="Times New Roman"/>
          <w:b/>
          <w:bCs/>
          <w:sz w:val="24"/>
          <w:szCs w:val="24"/>
        </w:rPr>
      </w:pPr>
      <w:r>
        <w:rPr>
          <w:rFonts w:eastAsia="Times New Roman" w:cs="Times New Roman" w:ascii="Times New Roman" w:hAnsi="Times New Roman"/>
          <w:b/>
          <w:bCs/>
          <w:color w:val="000000"/>
          <w:kern w:val="0"/>
          <w:sz w:val="24"/>
          <w:szCs w:val="24"/>
          <w:lang w:eastAsia="en-GB"/>
          <w14:ligatures w14:val="none"/>
        </w:rPr>
        <w:t>Aquatic Life</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 xml:space="preserve">What most people do not stop to recognise is the rich ecosystem inside the water and around the lake-bed. A closer look at its water’s edge reveals a rich and often overlooked biodiversity. Though the lake’s water is not crystal clear, it has been spared the severe pollution that afflicts its sister lakes, like </w:t>
      </w:r>
      <w:r>
        <w:rPr>
          <w:rFonts w:eastAsia="Times New Roman" w:cs="Times New Roman" w:ascii="Times New Roman" w:hAnsi="Times New Roman"/>
          <w:b/>
          <w:bCs/>
          <w:color w:val="000000"/>
          <w:kern w:val="0"/>
          <w:sz w:val="24"/>
          <w:szCs w:val="24"/>
          <w:lang w:eastAsia="en-GB"/>
          <w14:ligatures w14:val="none"/>
        </w:rPr>
        <w:t>Kaikondrahalli Lake</w:t>
      </w:r>
      <w:r>
        <w:rPr>
          <w:rFonts w:eastAsia="Times New Roman" w:cs="Times New Roman" w:ascii="Times New Roman" w:hAnsi="Times New Roman"/>
          <w:color w:val="000000"/>
          <w:kern w:val="0"/>
          <w:sz w:val="24"/>
          <w:szCs w:val="24"/>
          <w:lang w:eastAsia="en-GB"/>
          <w14:ligatures w14:val="none"/>
        </w:rPr>
        <w:t>, which is akin to a fish graveyard with algae-infested water and barely any aquatic life. As a result of the cleanliness at the Kasavanahalli lake, the lake is host to a relatively diverse set of aquatic organisms.</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 xml:space="preserve">Among the lake’s inhabitants are common fish species like </w:t>
      </w:r>
      <w:r>
        <w:rPr>
          <w:rFonts w:eastAsia="Times New Roman" w:cs="Times New Roman" w:ascii="Times New Roman" w:hAnsi="Times New Roman"/>
          <w:i/>
          <w:iCs/>
          <w:color w:val="000000"/>
          <w:kern w:val="0"/>
          <w:sz w:val="24"/>
          <w:szCs w:val="24"/>
          <w:lang w:eastAsia="en-GB"/>
          <w14:ligatures w14:val="none"/>
        </w:rPr>
        <w:t>Tilapia</w:t>
      </w:r>
      <w:r>
        <w:rPr>
          <w:rFonts w:eastAsia="Times New Roman" w:cs="Times New Roman" w:ascii="Times New Roman" w:hAnsi="Times New Roman"/>
          <w:color w:val="000000"/>
          <w:kern w:val="0"/>
          <w:sz w:val="24"/>
          <w:szCs w:val="24"/>
          <w:lang w:eastAsia="en-GB"/>
          <w14:ligatures w14:val="none"/>
        </w:rPr>
        <w:t xml:space="preserve"> and C</w:t>
      </w:r>
      <w:r>
        <w:rPr>
          <w:rFonts w:eastAsia="Times New Roman" w:cs="Times New Roman" w:ascii="Times New Roman" w:hAnsi="Times New Roman"/>
          <w:i/>
          <w:iCs/>
          <w:color w:val="000000"/>
          <w:kern w:val="0"/>
          <w:sz w:val="24"/>
          <w:szCs w:val="24"/>
          <w:lang w:eastAsia="en-GB"/>
          <w14:ligatures w14:val="none"/>
        </w:rPr>
        <w:t>arp</w:t>
      </w:r>
      <w:r>
        <w:rPr>
          <w:rFonts w:eastAsia="Times New Roman" w:cs="Times New Roman" w:ascii="Times New Roman" w:hAnsi="Times New Roman"/>
          <w:color w:val="000000"/>
          <w:kern w:val="0"/>
          <w:sz w:val="24"/>
          <w:szCs w:val="24"/>
          <w:lang w:eastAsia="en-GB"/>
          <w14:ligatures w14:val="none"/>
        </w:rPr>
        <w:t xml:space="preserve">—two species of carp—Catla and grass carp—both of which are abundant, </w:t>
      </w:r>
      <w:r>
        <w:rPr>
          <w:rFonts w:eastAsia="Times New Roman" w:cs="Times New Roman" w:ascii="Times New Roman" w:hAnsi="Times New Roman"/>
          <w:i/>
          <w:iCs/>
          <w:color w:val="000000"/>
          <w:kern w:val="0"/>
          <w:sz w:val="24"/>
          <w:szCs w:val="24"/>
          <w:lang w:eastAsia="en-GB"/>
          <w14:ligatures w14:val="none"/>
        </w:rPr>
        <w:t>Mozambique</w:t>
      </w:r>
      <w:r>
        <w:rPr>
          <w:rFonts w:eastAsia="Times New Roman" w:cs="Times New Roman" w:ascii="Times New Roman" w:hAnsi="Times New Roman"/>
          <w:color w:val="000000"/>
          <w:kern w:val="0"/>
          <w:sz w:val="24"/>
          <w:szCs w:val="24"/>
          <w:lang w:eastAsia="en-GB"/>
          <w14:ligatures w14:val="none"/>
        </w:rPr>
        <w:t xml:space="preserve"> and </w:t>
      </w:r>
      <w:r>
        <w:rPr>
          <w:rFonts w:eastAsia="Times New Roman" w:cs="Times New Roman" w:ascii="Times New Roman" w:hAnsi="Times New Roman"/>
          <w:i/>
          <w:iCs/>
          <w:color w:val="000000"/>
          <w:kern w:val="0"/>
          <w:sz w:val="24"/>
          <w:szCs w:val="24"/>
          <w:lang w:eastAsia="en-GB"/>
          <w14:ligatures w14:val="none"/>
        </w:rPr>
        <w:t>Nile Tilapia</w:t>
      </w:r>
      <w:r>
        <w:rPr>
          <w:rFonts w:eastAsia="Times New Roman" w:cs="Times New Roman" w:ascii="Times New Roman" w:hAnsi="Times New Roman"/>
          <w:color w:val="000000"/>
          <w:kern w:val="0"/>
          <w:sz w:val="24"/>
          <w:szCs w:val="24"/>
          <w:lang w:eastAsia="en-GB"/>
          <w14:ligatures w14:val="none"/>
        </w:rPr>
        <w:t xml:space="preserve">. A glance from the walking trail often reveals a shoal of Tilapia, with the occasional Catla swimming among them. These fish, with their iridescent hues and synchronized movements, captivate both children and adults alike. The lake is also home to many small fish like </w:t>
      </w:r>
      <w:r>
        <w:rPr>
          <w:rFonts w:eastAsia="Times New Roman" w:cs="Times New Roman" w:ascii="Times New Roman" w:hAnsi="Times New Roman"/>
          <w:i/>
          <w:iCs/>
          <w:color w:val="000000"/>
          <w:kern w:val="0"/>
          <w:sz w:val="24"/>
          <w:szCs w:val="24"/>
          <w:lang w:eastAsia="en-GB"/>
          <w14:ligatures w14:val="none"/>
        </w:rPr>
        <w:t>Tank Gobies, Mosquito fish</w:t>
      </w:r>
      <w:r>
        <w:rPr>
          <w:rFonts w:eastAsia="Times New Roman" w:cs="Times New Roman" w:ascii="Times New Roman" w:hAnsi="Times New Roman"/>
          <w:color w:val="000000"/>
          <w:kern w:val="0"/>
          <w:sz w:val="24"/>
          <w:szCs w:val="24"/>
          <w:lang w:eastAsia="en-GB"/>
          <w14:ligatures w14:val="none"/>
        </w:rPr>
        <w:t xml:space="preserve"> and </w:t>
      </w:r>
      <w:r>
        <w:rPr>
          <w:rFonts w:eastAsia="Times New Roman" w:cs="Times New Roman" w:ascii="Times New Roman" w:hAnsi="Times New Roman"/>
          <w:i/>
          <w:iCs/>
          <w:color w:val="000000"/>
          <w:kern w:val="0"/>
          <w:sz w:val="24"/>
          <w:szCs w:val="24"/>
          <w:lang w:eastAsia="en-GB"/>
          <w14:ligatures w14:val="none"/>
        </w:rPr>
        <w:t>Spike Tailed Paradise</w:t>
      </w:r>
      <w:r>
        <w:rPr>
          <w:rFonts w:eastAsia="Times New Roman" w:cs="Times New Roman" w:ascii="Times New Roman" w:hAnsi="Times New Roman"/>
          <w:color w:val="000000"/>
          <w:kern w:val="0"/>
          <w:sz w:val="24"/>
          <w:szCs w:val="24"/>
          <w:lang w:eastAsia="en-GB"/>
          <w14:ligatures w14:val="none"/>
        </w:rPr>
        <w:t xml:space="preserve"> fish. I am absolutely certain there are many more fish species that I am unaware of, and this I gather from the washed-up fish bodies. Several parts of the lakebed are simply inaccessible to me.</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The fish are a primary food source for many animals. Quite surprisingly, Cats from the nearby apartments come into the lake to hunt, and I've seen a few courageous cats chewing on fish heads at the lakes edge. In the breeding season of the tilapia, schools of thousands, if not tens of thousands of baby tilapia, none more than a centimetre long, can be seen throughout the lake serving as food for the other fish including other tilapia.</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 xml:space="preserve">The Lake has even more to offer. One of its most fascinating piscean residents is the </w:t>
      </w:r>
      <w:r>
        <w:rPr>
          <w:rFonts w:eastAsia="Times New Roman" w:cs="Times New Roman" w:ascii="Times New Roman" w:hAnsi="Times New Roman"/>
          <w:i/>
          <w:iCs/>
          <w:color w:val="000000"/>
          <w:kern w:val="0"/>
          <w:sz w:val="24"/>
          <w:szCs w:val="24"/>
          <w:lang w:eastAsia="en-GB"/>
          <w14:ligatures w14:val="none"/>
        </w:rPr>
        <w:t>Murell</w:t>
      </w:r>
      <w:r>
        <w:rPr>
          <w:rFonts w:eastAsia="Times New Roman" w:cs="Times New Roman" w:ascii="Times New Roman" w:hAnsi="Times New Roman"/>
          <w:color w:val="000000"/>
          <w:kern w:val="0"/>
          <w:sz w:val="24"/>
          <w:szCs w:val="24"/>
          <w:lang w:eastAsia="en-GB"/>
          <w14:ligatures w14:val="none"/>
        </w:rPr>
        <w:t xml:space="preserve"> (snakehead), known to grow up to three feet in length. Once, I spotted an individual nearly five feet long, almost as big as my dog, and incredibly large for a snakehead.</w:t>
      </w:r>
    </w:p>
    <w:p>
      <w:pPr>
        <w:pStyle w:val="Normal"/>
        <w:spacing w:lineRule="auto" w:line="240" w:before="0" w:after="0"/>
        <w:jc w:val="left"/>
        <w:rPr>
          <w:rFonts w:ascii="Times New Roman" w:hAnsi="Times New Roman"/>
          <w:b/>
          <w:bCs/>
          <w:sz w:val="24"/>
          <w:szCs w:val="24"/>
        </w:rPr>
      </w:pPr>
      <w:r>
        <w:rPr>
          <w:rFonts w:eastAsia="Times New Roman" w:cs="Times New Roman" w:ascii="Times New Roman" w:hAnsi="Times New Roman"/>
          <w:b/>
          <w:bCs/>
          <w:color w:val="000000"/>
          <w:kern w:val="0"/>
          <w:sz w:val="24"/>
          <w:szCs w:val="24"/>
          <w:lang w:eastAsia="en-GB"/>
          <w14:ligatures w14:val="none"/>
        </w:rPr>
        <w:t>By the Lake side</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 xml:space="preserve">One of the most intriguing spots along the lake is a small slope that allows visitors to walk down to the water’s edge and observe aquatic life up-close. The shallow areas host a thick layer of eucalyptus leaf detritus, sheltering a variety of invertebrates. I will talk about them in the next issue of </w:t>
      </w:r>
      <w:r>
        <w:rPr>
          <w:rFonts w:eastAsia="Times New Roman" w:cs="Times New Roman" w:ascii="Times New Roman" w:hAnsi="Times New Roman"/>
          <w:b/>
          <w:bCs/>
          <w:i/>
          <w:iCs/>
          <w:color w:val="000000"/>
          <w:kern w:val="0"/>
          <w:sz w:val="24"/>
          <w:szCs w:val="24"/>
          <w:lang w:eastAsia="en-GB"/>
          <w14:ligatures w14:val="none"/>
        </w:rPr>
        <w:t>JM</w:t>
      </w:r>
      <w:r>
        <w:rPr>
          <w:rFonts w:eastAsia="Times New Roman" w:cs="Times New Roman" w:ascii="Times New Roman" w:hAnsi="Times New Roman"/>
          <w:color w:val="000000"/>
          <w:kern w:val="0"/>
          <w:sz w:val="24"/>
          <w:szCs w:val="24"/>
          <w:lang w:eastAsia="en-GB"/>
          <w14:ligatures w14:val="none"/>
        </w:rPr>
        <w:t>.</w:t>
      </w:r>
    </w:p>
    <w:p>
      <w:pPr>
        <w:pStyle w:val="Normal"/>
        <w:spacing w:lineRule="auto" w:line="240" w:before="0" w:after="0"/>
        <w:jc w:val="right"/>
        <w:rPr>
          <w:b/>
          <w:bCs/>
          <w:i/>
          <w:i/>
          <w:iCs/>
        </w:rPr>
      </w:pPr>
      <w:r>
        <w:rPr>
          <w:rFonts w:eastAsia="Times New Roman" w:cs="Times New Roman" w:ascii="Times New Roman" w:hAnsi="Times New Roman"/>
          <w:b/>
          <w:bCs/>
          <w:i/>
          <w:iCs/>
          <w:color w:val="000000"/>
          <w:kern w:val="0"/>
          <w:sz w:val="24"/>
          <w:szCs w:val="24"/>
          <w:lang w:eastAsia="en-GB"/>
          <w14:ligatures w14:val="none"/>
        </w:rPr>
        <w:t>Images courtesy Bijoy Venugopal, JLRexplore.com, and Wikipedia</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IN"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IN" w:eastAsia="en-US" w:bidi="ar-SA"/>
      <w14:ligatures w14:val="standardContextual"/>
    </w:rPr>
  </w:style>
  <w:style w:type="paragraph" w:styleId="Heading1">
    <w:name w:val="Heading 1"/>
    <w:basedOn w:val="Normal"/>
    <w:next w:val="Normal"/>
    <w:link w:val="Heading1Char"/>
    <w:uiPriority w:val="9"/>
    <w:qFormat/>
    <w:rsid w:val="007d011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7d011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7d0110"/>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7d0110"/>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7d0110"/>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7d011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d011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d0110"/>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d0110"/>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d0110"/>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7d0110"/>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7d0110"/>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7d0110"/>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7d0110"/>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7d0110"/>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7d0110"/>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7d0110"/>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7d0110"/>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7d0110"/>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d0110"/>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7d0110"/>
    <w:rPr>
      <w:i/>
      <w:iCs/>
      <w:color w:themeColor="text1" w:themeTint="bf" w:val="404040"/>
    </w:rPr>
  </w:style>
  <w:style w:type="character" w:styleId="IntenseEmphasis">
    <w:name w:val="Intense Emphasis"/>
    <w:basedOn w:val="DefaultParagraphFont"/>
    <w:uiPriority w:val="21"/>
    <w:qFormat/>
    <w:rsid w:val="007d0110"/>
    <w:rPr>
      <w:i/>
      <w:iCs/>
      <w:color w:themeColor="accent1" w:themeShade="bf" w:val="0F4761"/>
    </w:rPr>
  </w:style>
  <w:style w:type="character" w:styleId="IntenseQuoteChar" w:customStyle="1">
    <w:name w:val="Intense Quote Char"/>
    <w:basedOn w:val="DefaultParagraphFont"/>
    <w:link w:val="IntenseQuote"/>
    <w:uiPriority w:val="30"/>
    <w:qFormat/>
    <w:rsid w:val="007d0110"/>
    <w:rPr>
      <w:i/>
      <w:iCs/>
      <w:color w:themeColor="accent1" w:themeShade="bf" w:val="0F4761"/>
    </w:rPr>
  </w:style>
  <w:style w:type="character" w:styleId="IntenseReference">
    <w:name w:val="Intense Reference"/>
    <w:basedOn w:val="DefaultParagraphFont"/>
    <w:uiPriority w:val="32"/>
    <w:qFormat/>
    <w:rsid w:val="007d0110"/>
    <w:rPr>
      <w:b/>
      <w:bCs/>
      <w:smallCaps/>
      <w:color w:themeColor="accent1" w:themeShade="bf" w:val="0F4761"/>
      <w:spacing w:val="5"/>
    </w:rPr>
  </w:style>
  <w:style w:type="character" w:styleId="apple-converted-space" w:customStyle="1">
    <w:name w:val="apple-converted-space"/>
    <w:basedOn w:val="DefaultParagraphFont"/>
    <w:qFormat/>
    <w:rsid w:val="00331768"/>
    <w:rPr/>
  </w:style>
  <w:style w:type="character" w:styleId="Emphasis">
    <w:name w:val="Emphasis"/>
    <w:basedOn w:val="DefaultParagraphFont"/>
    <w:uiPriority w:val="20"/>
    <w:qFormat/>
    <w:rsid w:val="00331768"/>
    <w:rPr>
      <w:i/>
      <w:iCs/>
    </w:rPr>
  </w:style>
  <w:style w:type="character" w:styleId="Hyperlink">
    <w:name w:val="Hyperlink"/>
    <w:rPr>
      <w:color w:val="000080"/>
      <w:u w:val="single"/>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7d011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d011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d0110"/>
    <w:pPr>
      <w:spacing w:before="160" w:after="160"/>
      <w:jc w:val="center"/>
    </w:pPr>
    <w:rPr>
      <w:i/>
      <w:iCs/>
      <w:color w:themeColor="text1" w:themeTint="bf" w:val="404040"/>
    </w:rPr>
  </w:style>
  <w:style w:type="paragraph" w:styleId="ListParagraph">
    <w:name w:val="List Paragraph"/>
    <w:basedOn w:val="Normal"/>
    <w:uiPriority w:val="34"/>
    <w:qFormat/>
    <w:rsid w:val="007d0110"/>
    <w:pPr>
      <w:spacing w:before="0" w:after="160"/>
      <w:ind w:left="720"/>
      <w:contextualSpacing/>
    </w:pPr>
    <w:rPr/>
  </w:style>
  <w:style w:type="paragraph" w:styleId="IntenseQuote">
    <w:name w:val="Intense Quote"/>
    <w:basedOn w:val="Normal"/>
    <w:next w:val="Normal"/>
    <w:link w:val="IntenseQuoteChar"/>
    <w:uiPriority w:val="30"/>
    <w:qFormat/>
    <w:rsid w:val="007d0110"/>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rmalWeb">
    <w:name w:val="Normal (Web)"/>
    <w:basedOn w:val="Normal"/>
    <w:uiPriority w:val="99"/>
    <w:semiHidden/>
    <w:unhideWhenUsed/>
    <w:qFormat/>
    <w:rsid w:val="007d0110"/>
    <w:pPr>
      <w:spacing w:lineRule="auto" w:line="240" w:beforeAutospacing="1" w:afterAutospacing="1"/>
    </w:pPr>
    <w:rPr>
      <w:rFonts w:ascii="Times New Roman" w:hAnsi="Times New Roman" w:eastAsia="Times New Roman" w:cs="Times New Roman"/>
      <w:kern w:val="0"/>
      <w:lang w:eastAsia="en-GB"/>
      <w14:ligatures w14:val="none"/>
    </w:rPr>
  </w:style>
  <w:style w:type="paragraph" w:styleId="Comment">
    <w:name w:val="Comment"/>
    <w:basedOn w:val="Normal"/>
    <w:qFormat/>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182</TotalTime>
  <Application>LibreOffice/24.2.7.2$Linux_X86_64 LibreOffice_project/420$Build-2</Application>
  <AppVersion>15.0000</AppVersion>
  <Pages>2</Pages>
  <Words>882</Words>
  <Characters>4524</Characters>
  <CharactersWithSpaces>5381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2025-02-15T02:56:00Z</dcterms:created>
  <dc:creator>Sharoon  Sunny</dc:creator>
  <dc:description/>
  <dc:language>en-US</dc:language>
  <cp:lastModifiedBy/>
  <dcterms:modified xsi:type="dcterms:W3CDTF">2026-02-09T10:53:37Z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